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Ydre kommunfullmäktige</w:t>
      </w:r>
    </w:p>
    <w:p>
      <w:pPr>
        <w:pStyle w:val="Heading1"/>
      </w:pPr>
      <w:r>
        <w:t xml:space="preserve">Stärkt bibliotek och vuxenutbildning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Ydre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Biblioteket i Österbymo har begränsade öppettider och låg besöksfrekvens. Vuxenutbildning i svenska är viktig för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Ydre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förlänga bibliotekets öppettider till sex dagar i veckan.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SFI i kombination med yrkesutbildning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digitalisera biblioteksverksamheten med e-böcker och distanslån.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anslå 300 000 kronor för kulturarrangemang.</w:t>
      </w:r>
    </w:p>
    <w:p>
      <w:pPr>
        <w:spacing w:before="360"/>
      </w:pPr>
    </w:p>
    <w:p>
      <w:r>
        <w:t xml:space="preserve">Ydre,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Ydre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2026-07-14T05:43:24.471Z</dcterms:created>
  <dcterms:modified xsi:type="dcterms:W3CDTF">2026-07-14T05:43:24.471Z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